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E9A025" w14:textId="6CD5D789" w:rsidR="0098773A" w:rsidRDefault="0098773A" w:rsidP="00E4530E">
      <w:pPr>
        <w:jc w:val="center"/>
        <w:rPr>
          <w:rFonts w:ascii="Times New Roman" w:eastAsia="Times New Roman" w:hAnsi="Times New Roman" w:cs="Times New Roman"/>
        </w:rPr>
      </w:pPr>
      <w:r>
        <w:rPr>
          <w:rFonts w:ascii="Times New Roman" w:eastAsia="Times New Roman" w:hAnsi="Times New Roman" w:cs="Times New Roman"/>
          <w:b/>
          <w:noProof/>
          <w:sz w:val="28"/>
          <w:szCs w:val="28"/>
        </w:rPr>
        <w:drawing>
          <wp:inline distT="114300" distB="114300" distL="114300" distR="114300" wp14:anchorId="3125FEAE" wp14:editId="69A062D1">
            <wp:extent cx="3242719" cy="939800"/>
            <wp:effectExtent l="0" t="0" r="0" b="0"/>
            <wp:docPr id="1" name="image1.png" descr="A red and white sign with text&#10;&#10;Description automatically generated"/>
            <wp:cNvGraphicFramePr/>
            <a:graphic xmlns:a="http://schemas.openxmlformats.org/drawingml/2006/main">
              <a:graphicData uri="http://schemas.openxmlformats.org/drawingml/2006/picture">
                <pic:pic xmlns:pic="http://schemas.openxmlformats.org/drawingml/2006/picture">
                  <pic:nvPicPr>
                    <pic:cNvPr id="1" name="image1.png" descr="A red and white sign with text&#10;&#10;Description automatically generated"/>
                    <pic:cNvPicPr preferRelativeResize="0"/>
                  </pic:nvPicPr>
                  <pic:blipFill>
                    <a:blip r:embed="rId5"/>
                    <a:srcRect/>
                    <a:stretch>
                      <a:fillRect/>
                    </a:stretch>
                  </pic:blipFill>
                  <pic:spPr>
                    <a:xfrm>
                      <a:off x="0" y="0"/>
                      <a:ext cx="3255928" cy="943628"/>
                    </a:xfrm>
                    <a:prstGeom prst="rect">
                      <a:avLst/>
                    </a:prstGeom>
                    <a:ln/>
                  </pic:spPr>
                </pic:pic>
              </a:graphicData>
            </a:graphic>
          </wp:inline>
        </w:drawing>
      </w:r>
    </w:p>
    <w:p w14:paraId="41B78395" w14:textId="77777777" w:rsidR="00E4530E" w:rsidRDefault="00E4530E" w:rsidP="0098773A">
      <w:pPr>
        <w:spacing w:before="200" w:after="200" w:line="240" w:lineRule="auto"/>
        <w:contextualSpacing/>
        <w:rPr>
          <w:rFonts w:ascii="Times New Roman" w:eastAsia="Times New Roman" w:hAnsi="Times New Roman" w:cs="Times New Roman"/>
          <w:b/>
        </w:rPr>
      </w:pPr>
    </w:p>
    <w:p w14:paraId="24C07EF0" w14:textId="40380F80" w:rsidR="0098773A" w:rsidRPr="00E4530E" w:rsidRDefault="0098773A" w:rsidP="0098773A">
      <w:pPr>
        <w:spacing w:before="200" w:after="200" w:line="240" w:lineRule="auto"/>
        <w:contextualSpacing/>
        <w:rPr>
          <w:rFonts w:ascii="Times New Roman" w:eastAsia="Times New Roman" w:hAnsi="Times New Roman" w:cs="Times New Roman"/>
          <w:b/>
        </w:rPr>
      </w:pPr>
      <w:r w:rsidRPr="00E4530E">
        <w:rPr>
          <w:rFonts w:ascii="Times New Roman" w:eastAsia="Times New Roman" w:hAnsi="Times New Roman" w:cs="Times New Roman"/>
          <w:b/>
        </w:rPr>
        <w:t xml:space="preserve">What is AAUP? </w:t>
      </w:r>
    </w:p>
    <w:p w14:paraId="2F61399F" w14:textId="71B930B7" w:rsidR="0098773A" w:rsidRPr="00E4530E" w:rsidRDefault="0098773A" w:rsidP="00E4530E">
      <w:pPr>
        <w:pStyle w:val="ListParagraph"/>
        <w:numPr>
          <w:ilvl w:val="0"/>
          <w:numId w:val="2"/>
        </w:numPr>
        <w:spacing w:before="200" w:after="200"/>
        <w:rPr>
          <w:rFonts w:ascii="Times New Roman" w:eastAsia="Times New Roman" w:hAnsi="Times New Roman" w:cs="Times New Roman"/>
          <w:bCs/>
        </w:rPr>
      </w:pPr>
      <w:r w:rsidRPr="00E4530E">
        <w:rPr>
          <w:rFonts w:ascii="Times New Roman" w:eastAsia="Times New Roman" w:hAnsi="Times New Roman" w:cs="Times New Roman"/>
          <w:bCs/>
        </w:rPr>
        <w:t>It is the oldest and most recognized organization representing the interests of faculty members in higher education.</w:t>
      </w:r>
    </w:p>
    <w:p w14:paraId="3FEC4ED2" w14:textId="77777777" w:rsidR="0098773A" w:rsidRPr="00E4530E" w:rsidRDefault="0098773A" w:rsidP="0098773A">
      <w:pPr>
        <w:spacing w:before="200" w:after="200"/>
        <w:rPr>
          <w:rFonts w:ascii="Times New Roman" w:eastAsia="Times New Roman" w:hAnsi="Times New Roman" w:cs="Times New Roman"/>
        </w:rPr>
      </w:pPr>
      <w:r w:rsidRPr="00E4530E">
        <w:rPr>
          <w:rFonts w:ascii="Times New Roman" w:eastAsia="Times New Roman" w:hAnsi="Times New Roman" w:cs="Times New Roman"/>
          <w:b/>
        </w:rPr>
        <w:t xml:space="preserve">Why join AAUP? </w:t>
      </w:r>
    </w:p>
    <w:p w14:paraId="6798A1C2" w14:textId="77777777" w:rsidR="0098773A" w:rsidRPr="00E4530E" w:rsidRDefault="0098773A" w:rsidP="0098773A">
      <w:pPr>
        <w:numPr>
          <w:ilvl w:val="0"/>
          <w:numId w:val="1"/>
        </w:numPr>
        <w:spacing w:before="200"/>
        <w:rPr>
          <w:rFonts w:ascii="Times New Roman" w:eastAsia="Times New Roman" w:hAnsi="Times New Roman" w:cs="Times New Roman"/>
        </w:rPr>
      </w:pPr>
      <w:r w:rsidRPr="00E4530E">
        <w:rPr>
          <w:rFonts w:ascii="Times New Roman" w:eastAsia="Times New Roman" w:hAnsi="Times New Roman" w:cs="Times New Roman"/>
        </w:rPr>
        <w:t>AAUP can provide counsel and advice on navigating workplace issues. It can also provide information regarding your rights as a faculty member.</w:t>
      </w:r>
    </w:p>
    <w:p w14:paraId="658276A7" w14:textId="77777777" w:rsidR="0098773A" w:rsidRPr="00E4530E" w:rsidRDefault="0098773A" w:rsidP="0098773A">
      <w:pPr>
        <w:numPr>
          <w:ilvl w:val="0"/>
          <w:numId w:val="1"/>
        </w:numPr>
        <w:rPr>
          <w:rFonts w:ascii="Times New Roman" w:eastAsia="Times New Roman" w:hAnsi="Times New Roman" w:cs="Times New Roman"/>
        </w:rPr>
      </w:pPr>
      <w:r w:rsidRPr="00E4530E">
        <w:rPr>
          <w:rFonts w:ascii="Times New Roman" w:eastAsia="Times New Roman" w:hAnsi="Times New Roman" w:cs="Times New Roman"/>
        </w:rPr>
        <w:t xml:space="preserve">AAUP works to protect academic freedom </w:t>
      </w:r>
      <w:proofErr w:type="gramStart"/>
      <w:r w:rsidRPr="00E4530E">
        <w:rPr>
          <w:rFonts w:ascii="Times New Roman" w:eastAsia="Times New Roman" w:hAnsi="Times New Roman" w:cs="Times New Roman"/>
        </w:rPr>
        <w:t>in order to</w:t>
      </w:r>
      <w:proofErr w:type="gramEnd"/>
      <w:r w:rsidRPr="00E4530E">
        <w:rPr>
          <w:rFonts w:ascii="Times New Roman" w:eastAsia="Times New Roman" w:hAnsi="Times New Roman" w:cs="Times New Roman"/>
        </w:rPr>
        <w:t xml:space="preserve"> maintain the highest levels of teaching and scholarship. </w:t>
      </w:r>
    </w:p>
    <w:p w14:paraId="590EC314" w14:textId="77777777" w:rsidR="0098773A" w:rsidRPr="00E4530E" w:rsidRDefault="0098773A" w:rsidP="0098773A">
      <w:pPr>
        <w:numPr>
          <w:ilvl w:val="0"/>
          <w:numId w:val="1"/>
        </w:numPr>
        <w:rPr>
          <w:rFonts w:ascii="Times New Roman" w:eastAsia="Times New Roman" w:hAnsi="Times New Roman" w:cs="Times New Roman"/>
        </w:rPr>
      </w:pPr>
      <w:r w:rsidRPr="00E4530E">
        <w:rPr>
          <w:rFonts w:ascii="Times New Roman" w:eastAsia="Times New Roman" w:hAnsi="Times New Roman" w:cs="Times New Roman"/>
        </w:rPr>
        <w:t>AAUP works to advance the cause of shared governance and believes that the voices of faculty are essential in the governance structures of colleges and universities.</w:t>
      </w:r>
    </w:p>
    <w:p w14:paraId="265EAB03" w14:textId="77777777" w:rsidR="0098773A" w:rsidRPr="00E4530E" w:rsidRDefault="0098773A" w:rsidP="0098773A">
      <w:pPr>
        <w:numPr>
          <w:ilvl w:val="0"/>
          <w:numId w:val="1"/>
        </w:numPr>
        <w:spacing w:after="200"/>
        <w:rPr>
          <w:rFonts w:ascii="Times New Roman" w:eastAsia="Times New Roman" w:hAnsi="Times New Roman" w:cs="Times New Roman"/>
        </w:rPr>
      </w:pPr>
      <w:r w:rsidRPr="00E4530E">
        <w:rPr>
          <w:rFonts w:ascii="Times New Roman" w:eastAsia="Times New Roman" w:hAnsi="Times New Roman" w:cs="Times New Roman"/>
        </w:rPr>
        <w:t xml:space="preserve">AAUP has lots of resources on comparative faculty salaries, racial diversity and equity, academic freedom, shared governance, and more. </w:t>
      </w:r>
    </w:p>
    <w:p w14:paraId="2622675D" w14:textId="77777777" w:rsidR="007B1107" w:rsidRPr="00E4530E" w:rsidRDefault="007B1107" w:rsidP="0098773A">
      <w:pPr>
        <w:rPr>
          <w:rFonts w:ascii="Times New Roman" w:eastAsia="Times New Roman" w:hAnsi="Times New Roman" w:cs="Times New Roman"/>
        </w:rPr>
      </w:pPr>
      <w:r w:rsidRPr="00E4530E">
        <w:rPr>
          <w:rFonts w:ascii="Times New Roman" w:eastAsia="Times New Roman" w:hAnsi="Times New Roman" w:cs="Times New Roman"/>
        </w:rPr>
        <w:t>In</w:t>
      </w:r>
      <w:r w:rsidR="0098773A" w:rsidRPr="00E4530E">
        <w:rPr>
          <w:rFonts w:ascii="Times New Roman" w:eastAsia="Times New Roman" w:hAnsi="Times New Roman" w:cs="Times New Roman"/>
        </w:rPr>
        <w:t xml:space="preserve"> the U</w:t>
      </w:r>
      <w:r w:rsidRPr="00E4530E">
        <w:rPr>
          <w:rFonts w:ascii="Times New Roman" w:eastAsia="Times New Roman" w:hAnsi="Times New Roman" w:cs="Times New Roman"/>
        </w:rPr>
        <w:t>.</w:t>
      </w:r>
      <w:r w:rsidR="0098773A" w:rsidRPr="00E4530E">
        <w:rPr>
          <w:rFonts w:ascii="Times New Roman" w:eastAsia="Times New Roman" w:hAnsi="Times New Roman" w:cs="Times New Roman"/>
        </w:rPr>
        <w:t>S</w:t>
      </w:r>
      <w:r w:rsidRPr="00E4530E">
        <w:rPr>
          <w:rFonts w:ascii="Times New Roman" w:eastAsia="Times New Roman" w:hAnsi="Times New Roman" w:cs="Times New Roman"/>
        </w:rPr>
        <w:t>.</w:t>
      </w:r>
      <w:r w:rsidR="0098773A" w:rsidRPr="00E4530E">
        <w:rPr>
          <w:rFonts w:ascii="Times New Roman" w:eastAsia="Times New Roman" w:hAnsi="Times New Roman" w:cs="Times New Roman"/>
        </w:rPr>
        <w:t xml:space="preserve">, AAUP has 42,000 members and 500 campus chapters. </w:t>
      </w:r>
      <w:r w:rsidRPr="00E4530E">
        <w:rPr>
          <w:rFonts w:ascii="Times New Roman" w:eastAsia="Times New Roman" w:hAnsi="Times New Roman" w:cs="Times New Roman"/>
        </w:rPr>
        <w:t xml:space="preserve"> SU’s AAUP chapter formed in 2013.</w:t>
      </w:r>
    </w:p>
    <w:p w14:paraId="7EA1A081" w14:textId="42F4AADD" w:rsidR="0098773A" w:rsidRPr="00E4530E" w:rsidRDefault="0098773A" w:rsidP="00E4530E">
      <w:pPr>
        <w:spacing w:before="200" w:after="120"/>
        <w:rPr>
          <w:rFonts w:ascii="Times New Roman" w:eastAsia="Times New Roman" w:hAnsi="Times New Roman" w:cs="Times New Roman"/>
        </w:rPr>
      </w:pPr>
      <w:hyperlink r:id="rId6">
        <w:r w:rsidRPr="00E4530E">
          <w:rPr>
            <w:rFonts w:ascii="Times New Roman" w:eastAsia="Times New Roman" w:hAnsi="Times New Roman" w:cs="Times New Roman"/>
            <w:color w:val="467886"/>
            <w:u w:val="single"/>
          </w:rPr>
          <w:t>Texas AAUP Conference</w:t>
        </w:r>
      </w:hyperlink>
      <w:r w:rsidRPr="00E4530E">
        <w:rPr>
          <w:rFonts w:ascii="Times New Roman" w:eastAsia="Times New Roman" w:hAnsi="Times New Roman" w:cs="Times New Roman"/>
        </w:rPr>
        <w:t xml:space="preserve"> – President Brian Evans (</w:t>
      </w:r>
      <w:r w:rsidRPr="00E4530E">
        <w:rPr>
          <w:rFonts w:ascii="Times New Roman" w:eastAsia="Times New Roman" w:hAnsi="Times New Roman" w:cs="Times New Roman"/>
          <w:color w:val="467886"/>
        </w:rPr>
        <w:t>aaup.texas@gmail.com</w:t>
      </w:r>
      <w:r w:rsidRPr="00E4530E">
        <w:rPr>
          <w:rFonts w:ascii="Times New Roman" w:eastAsia="Times New Roman" w:hAnsi="Times New Roman" w:cs="Times New Roman"/>
        </w:rPr>
        <w:t>)</w:t>
      </w:r>
      <w:hyperlink r:id="rId7">
        <w:r w:rsidRPr="00E4530E">
          <w:rPr>
            <w:rFonts w:ascii="Times New Roman" w:eastAsia="Times New Roman" w:hAnsi="Times New Roman" w:cs="Times New Roman"/>
          </w:rPr>
          <w:t xml:space="preserve"> </w:t>
        </w:r>
      </w:hyperlink>
      <w:hyperlink r:id="rId8">
        <w:r w:rsidRPr="00E4530E">
          <w:rPr>
            <w:rFonts w:ascii="Times New Roman" w:eastAsia="Times New Roman" w:hAnsi="Times New Roman" w:cs="Times New Roman"/>
            <w:i/>
            <w:color w:val="467886"/>
            <w:u w:val="single"/>
            <w:shd w:val="clear" w:color="auto" w:fill="FBF9F2"/>
          </w:rPr>
          <w:t>@TexasAaup</w:t>
        </w:r>
      </w:hyperlink>
    </w:p>
    <w:p w14:paraId="2E56851A" w14:textId="77777777" w:rsidR="00E4530E" w:rsidRPr="00E4530E" w:rsidRDefault="0098773A" w:rsidP="00E4530E">
      <w:pPr>
        <w:pStyle w:val="ListParagraph"/>
        <w:numPr>
          <w:ilvl w:val="0"/>
          <w:numId w:val="2"/>
        </w:numPr>
        <w:snapToGrid w:val="0"/>
        <w:contextualSpacing w:val="0"/>
        <w:rPr>
          <w:rFonts w:ascii="Times New Roman" w:eastAsia="Times New Roman" w:hAnsi="Times New Roman" w:cs="Times New Roman"/>
        </w:rPr>
      </w:pPr>
      <w:r w:rsidRPr="00E4530E">
        <w:rPr>
          <w:rFonts w:ascii="Times New Roman" w:eastAsia="Times New Roman" w:hAnsi="Times New Roman" w:cs="Times New Roman"/>
        </w:rPr>
        <w:t>Provides mentoring and professional development for a network of scholars</w:t>
      </w:r>
    </w:p>
    <w:p w14:paraId="62A3BCA6" w14:textId="44D4AF51" w:rsidR="0098773A" w:rsidRPr="00E4530E" w:rsidRDefault="0098773A" w:rsidP="00E4530E">
      <w:pPr>
        <w:pStyle w:val="ListParagraph"/>
        <w:numPr>
          <w:ilvl w:val="0"/>
          <w:numId w:val="2"/>
        </w:numPr>
        <w:snapToGrid w:val="0"/>
        <w:spacing w:after="200"/>
        <w:contextualSpacing w:val="0"/>
        <w:rPr>
          <w:rFonts w:ascii="Times New Roman" w:eastAsia="Times New Roman" w:hAnsi="Times New Roman" w:cs="Times New Roman"/>
        </w:rPr>
      </w:pPr>
      <w:r w:rsidRPr="00E4530E">
        <w:rPr>
          <w:rFonts w:ascii="Times New Roman" w:eastAsia="Times New Roman" w:hAnsi="Times New Roman" w:cs="Times New Roman"/>
        </w:rPr>
        <w:t>Helps faculty navigate policies, investigations, and grievances</w:t>
      </w:r>
    </w:p>
    <w:p w14:paraId="3E890C5D" w14:textId="2568BC2E" w:rsidR="0098773A" w:rsidRPr="00E4530E" w:rsidRDefault="0098773A" w:rsidP="00E4530E">
      <w:pPr>
        <w:snapToGrid w:val="0"/>
        <w:spacing w:before="200" w:after="120"/>
        <w:rPr>
          <w:rFonts w:ascii="Times New Roman" w:eastAsia="Times New Roman" w:hAnsi="Times New Roman" w:cs="Times New Roman"/>
          <w:color w:val="467886"/>
          <w:u w:val="single"/>
        </w:rPr>
      </w:pPr>
      <w:r w:rsidRPr="00E4530E">
        <w:rPr>
          <w:rFonts w:ascii="Times New Roman" w:eastAsia="Times New Roman" w:hAnsi="Times New Roman" w:cs="Times New Roman"/>
        </w:rPr>
        <w:t>In March 2024, Texas AAUP affiliated with</w:t>
      </w:r>
      <w:hyperlink r:id="rId9">
        <w:r w:rsidRPr="00E4530E">
          <w:rPr>
            <w:rFonts w:ascii="Times New Roman" w:eastAsia="Times New Roman" w:hAnsi="Times New Roman" w:cs="Times New Roman"/>
          </w:rPr>
          <w:t xml:space="preserve"> </w:t>
        </w:r>
      </w:hyperlink>
      <w:hyperlink r:id="rId10">
        <w:r w:rsidRPr="00E4530E">
          <w:rPr>
            <w:rFonts w:ascii="Times New Roman" w:eastAsia="Times New Roman" w:hAnsi="Times New Roman" w:cs="Times New Roman"/>
            <w:color w:val="467886"/>
            <w:u w:val="single"/>
          </w:rPr>
          <w:t>Texas American Federation of Teachers</w:t>
        </w:r>
      </w:hyperlink>
      <w:r w:rsidRPr="00E4530E">
        <w:rPr>
          <w:rFonts w:ascii="Times New Roman" w:eastAsia="Times New Roman" w:hAnsi="Times New Roman" w:cs="Times New Roman"/>
          <w:color w:val="467886"/>
          <w:u w:val="single"/>
        </w:rPr>
        <w:t xml:space="preserve"> (Texas AFT)</w:t>
      </w:r>
      <w:r w:rsidR="007B1107" w:rsidRPr="00E4530E">
        <w:rPr>
          <w:rFonts w:ascii="Times New Roman" w:eastAsia="Times New Roman" w:hAnsi="Times New Roman" w:cs="Times New Roman"/>
          <w:color w:val="467886"/>
          <w:u w:val="single"/>
        </w:rPr>
        <w:t>:</w:t>
      </w:r>
    </w:p>
    <w:p w14:paraId="3E715529" w14:textId="0F46EFC0" w:rsidR="007B1107" w:rsidRPr="00E4530E" w:rsidRDefault="0098773A" w:rsidP="007B1107">
      <w:pPr>
        <w:pStyle w:val="ListParagraph"/>
        <w:numPr>
          <w:ilvl w:val="0"/>
          <w:numId w:val="3"/>
        </w:numPr>
        <w:rPr>
          <w:rFonts w:ascii="Times New Roman" w:eastAsia="Times New Roman" w:hAnsi="Times New Roman" w:cs="Times New Roman"/>
        </w:rPr>
      </w:pPr>
      <w:r w:rsidRPr="00E4530E">
        <w:rPr>
          <w:rFonts w:ascii="Times New Roman" w:eastAsia="Times New Roman" w:hAnsi="Times New Roman" w:cs="Times New Roman"/>
        </w:rPr>
        <w:t>Amplifies campus and legislative advocacy from 66,000 members</w:t>
      </w:r>
      <w:r w:rsidR="007B1107" w:rsidRPr="00E4530E">
        <w:rPr>
          <w:rFonts w:ascii="Times New Roman" w:eastAsia="Times New Roman" w:hAnsi="Times New Roman" w:cs="Times New Roman"/>
        </w:rPr>
        <w:t xml:space="preserve"> and 40 staff at Texas AFT</w:t>
      </w:r>
    </w:p>
    <w:p w14:paraId="2E4611B6" w14:textId="7366F25B" w:rsidR="007B1107" w:rsidRPr="00E4530E" w:rsidRDefault="007B1107" w:rsidP="007B1107">
      <w:pPr>
        <w:pStyle w:val="ListParagraph"/>
        <w:numPr>
          <w:ilvl w:val="0"/>
          <w:numId w:val="2"/>
        </w:numPr>
        <w:rPr>
          <w:rFonts w:ascii="Times New Roman" w:eastAsia="Times New Roman" w:hAnsi="Times New Roman" w:cs="Times New Roman"/>
        </w:rPr>
      </w:pPr>
      <w:r w:rsidRPr="00E4530E">
        <w:rPr>
          <w:rFonts w:ascii="Times New Roman" w:eastAsia="Times New Roman" w:hAnsi="Times New Roman" w:cs="Times New Roman"/>
        </w:rPr>
        <w:t>Provides professional liability coverage and legal aid for Texas AAUP members</w:t>
      </w:r>
    </w:p>
    <w:p w14:paraId="60E04E1E" w14:textId="30066B7B" w:rsidR="00E4530E" w:rsidRPr="00E4530E" w:rsidRDefault="007B1107" w:rsidP="00E4530E">
      <w:pPr>
        <w:spacing w:before="200" w:after="200"/>
        <w:rPr>
          <w:rFonts w:ascii="Times New Roman" w:eastAsia="Cambria" w:hAnsi="Times New Roman" w:cs="Times New Roman"/>
        </w:rPr>
      </w:pPr>
      <w:r w:rsidRPr="00E4530E">
        <w:rPr>
          <w:rFonts w:ascii="Times New Roman" w:eastAsia="Cambria" w:hAnsi="Times New Roman" w:cs="Times New Roman"/>
        </w:rPr>
        <w:t>With the affiliation, Texas AAUP is now called Texas AAUP-AFT.</w:t>
      </w:r>
      <w:r w:rsidR="00E4530E" w:rsidRPr="00E4530E">
        <w:rPr>
          <w:rFonts w:ascii="Times New Roman" w:eastAsia="Cambria" w:hAnsi="Times New Roman" w:cs="Times New Roman"/>
        </w:rPr>
        <w:t xml:space="preserve">  </w:t>
      </w:r>
      <w:r w:rsidRPr="00E4530E">
        <w:rPr>
          <w:rFonts w:ascii="Times New Roman" w:eastAsia="Cambria" w:hAnsi="Times New Roman" w:cs="Times New Roman"/>
        </w:rPr>
        <w:t>Everyone</w:t>
      </w:r>
      <w:r w:rsidRPr="00E4530E">
        <w:rPr>
          <w:rFonts w:ascii="Times New Roman" w:eastAsia="Cambria" w:hAnsi="Times New Roman" w:cs="Times New Roman"/>
        </w:rPr>
        <w:t xml:space="preserve"> who join</w:t>
      </w:r>
      <w:r w:rsidRPr="00E4530E">
        <w:rPr>
          <w:rFonts w:ascii="Times New Roman" w:eastAsia="Cambria" w:hAnsi="Times New Roman" w:cs="Times New Roman"/>
        </w:rPr>
        <w:t>s</w:t>
      </w:r>
      <w:r w:rsidRPr="00E4530E">
        <w:rPr>
          <w:rFonts w:ascii="Times New Roman" w:eastAsia="Cambria" w:hAnsi="Times New Roman" w:cs="Times New Roman"/>
        </w:rPr>
        <w:t xml:space="preserve"> Texas AAUP-AFT automatically become a member of Texas AFT, </w:t>
      </w:r>
      <w:r w:rsidRPr="00E4530E">
        <w:rPr>
          <w:rFonts w:ascii="Times New Roman" w:eastAsia="Cambria" w:hAnsi="Times New Roman" w:cs="Times New Roman"/>
        </w:rPr>
        <w:t xml:space="preserve">National </w:t>
      </w:r>
      <w:r w:rsidRPr="00E4530E">
        <w:rPr>
          <w:rFonts w:ascii="Times New Roman" w:eastAsia="Cambria" w:hAnsi="Times New Roman" w:cs="Times New Roman"/>
        </w:rPr>
        <w:t xml:space="preserve">AAUP, </w:t>
      </w:r>
      <w:r w:rsidRPr="00E4530E">
        <w:rPr>
          <w:rFonts w:ascii="Times New Roman" w:eastAsia="Cambria" w:hAnsi="Times New Roman" w:cs="Times New Roman"/>
        </w:rPr>
        <w:t xml:space="preserve">and National </w:t>
      </w:r>
      <w:r w:rsidRPr="00E4530E">
        <w:rPr>
          <w:rFonts w:ascii="Times New Roman" w:eastAsia="Cambria" w:hAnsi="Times New Roman" w:cs="Times New Roman"/>
        </w:rPr>
        <w:t>AFT</w:t>
      </w:r>
      <w:r w:rsidRPr="00E4530E">
        <w:rPr>
          <w:rFonts w:ascii="Times New Roman" w:eastAsia="Cambria" w:hAnsi="Times New Roman" w:cs="Times New Roman"/>
        </w:rPr>
        <w:t>, as well as the AAUP campus chapter if there is one</w:t>
      </w:r>
      <w:r w:rsidRPr="00E4530E">
        <w:rPr>
          <w:rFonts w:ascii="Times New Roman" w:eastAsia="Cambria" w:hAnsi="Times New Roman" w:cs="Times New Roman"/>
        </w:rPr>
        <w:t xml:space="preserve">.  </w:t>
      </w:r>
      <w:r w:rsidR="00E4530E">
        <w:rPr>
          <w:rFonts w:ascii="Times New Roman" w:eastAsia="Cambria" w:hAnsi="Times New Roman" w:cs="Times New Roman"/>
        </w:rPr>
        <w:t xml:space="preserve">National </w:t>
      </w:r>
      <w:r w:rsidR="00E4530E" w:rsidRPr="00E4530E">
        <w:rPr>
          <w:rFonts w:ascii="Times New Roman" w:eastAsia="Cambria" w:hAnsi="Times New Roman" w:cs="Times New Roman"/>
        </w:rPr>
        <w:t>AFT has 1.8M members with 300,000 in higher ed.</w:t>
      </w:r>
    </w:p>
    <w:p w14:paraId="239E5B16" w14:textId="69E96208" w:rsidR="007B1107" w:rsidRPr="00E4530E" w:rsidRDefault="00E4530E" w:rsidP="00E4530E">
      <w:pPr>
        <w:spacing w:before="200" w:after="200"/>
        <w:rPr>
          <w:rFonts w:ascii="Times New Roman" w:eastAsia="Cambria" w:hAnsi="Times New Roman" w:cs="Times New Roman"/>
        </w:rPr>
      </w:pPr>
      <w:r w:rsidRPr="00E4530E">
        <w:rPr>
          <w:rFonts w:ascii="Times New Roman" w:eastAsia="Cambria" w:hAnsi="Times New Roman" w:cs="Times New Roman"/>
        </w:rPr>
        <w:t>Here’s the r</w:t>
      </w:r>
      <w:r w:rsidR="007B1107" w:rsidRPr="00E4530E">
        <w:rPr>
          <w:rFonts w:ascii="Times New Roman" w:eastAsia="Cambria" w:hAnsi="Times New Roman" w:cs="Times New Roman"/>
        </w:rPr>
        <w:t>egistration link:</w:t>
      </w:r>
      <w:r w:rsidRPr="00E4530E">
        <w:rPr>
          <w:rFonts w:ascii="Times New Roman" w:eastAsia="Cambria" w:hAnsi="Times New Roman" w:cs="Times New Roman"/>
        </w:rPr>
        <w:t xml:space="preserve">  </w:t>
      </w:r>
      <w:hyperlink r:id="rId11" w:history="1">
        <w:r w:rsidRPr="00E4530E">
          <w:rPr>
            <w:rStyle w:val="Hyperlink"/>
            <w:rFonts w:ascii="Times New Roman" w:eastAsia="Cambria" w:hAnsi="Times New Roman" w:cs="Times New Roman"/>
          </w:rPr>
          <w:t>https://connect.aft.org/app/memberforms/8041A/JoinTheFight</w:t>
        </w:r>
      </w:hyperlink>
      <w:r w:rsidRPr="00E4530E">
        <w:rPr>
          <w:rFonts w:ascii="Times New Roman" w:eastAsia="Cambria" w:hAnsi="Times New Roman" w:cs="Times New Roman"/>
        </w:rPr>
        <w:t xml:space="preserve"> </w:t>
      </w:r>
    </w:p>
    <w:p w14:paraId="44F10988" w14:textId="305861DD" w:rsidR="0098773A" w:rsidRPr="00E4530E" w:rsidRDefault="007B1107" w:rsidP="00E4530E">
      <w:pPr>
        <w:snapToGrid w:val="0"/>
        <w:spacing w:after="200"/>
        <w:rPr>
          <w:rFonts w:ascii="Times New Roman" w:eastAsia="Cambria" w:hAnsi="Times New Roman" w:cs="Times New Roman"/>
        </w:rPr>
      </w:pPr>
      <w:r w:rsidRPr="00E4530E">
        <w:rPr>
          <w:rFonts w:ascii="Times New Roman" w:eastAsia="Cambria" w:hAnsi="Times New Roman" w:cs="Times New Roman"/>
        </w:rPr>
        <w:t>Dues are on a sliding scale and go entirely or advocacy, organizing, and member benefits including liability coverage and legal aid.  Membership is kept confidential.</w:t>
      </w:r>
    </w:p>
    <w:p w14:paraId="6E07827E" w14:textId="3E16B56E" w:rsidR="0098773A" w:rsidRPr="00E4530E" w:rsidRDefault="0098773A" w:rsidP="0098773A">
      <w:pPr>
        <w:shd w:val="clear" w:color="auto" w:fill="FFFFFF"/>
        <w:rPr>
          <w:rFonts w:ascii="Times New Roman" w:eastAsia="Times New Roman" w:hAnsi="Times New Roman" w:cs="Times New Roman"/>
        </w:rPr>
      </w:pPr>
      <w:r w:rsidRPr="00E4530E">
        <w:rPr>
          <w:rFonts w:ascii="Times New Roman" w:eastAsia="Times New Roman" w:hAnsi="Times New Roman" w:cs="Times New Roman"/>
        </w:rPr>
        <w:t>SU’s AAUP contact person is Maria Lowe</w:t>
      </w:r>
      <w:r w:rsidR="00E4530E">
        <w:rPr>
          <w:rFonts w:ascii="Times New Roman" w:eastAsia="Times New Roman" w:hAnsi="Times New Roman" w:cs="Times New Roman"/>
        </w:rPr>
        <w:t xml:space="preserve"> (</w:t>
      </w:r>
      <w:r w:rsidR="00E4530E" w:rsidRPr="00E4530E">
        <w:rPr>
          <w:rFonts w:ascii="Times New Roman" w:eastAsia="Times New Roman" w:hAnsi="Times New Roman" w:cs="Times New Roman"/>
        </w:rPr>
        <w:t>lowem@southwestern.edu</w:t>
      </w:r>
      <w:r w:rsidR="00E4530E">
        <w:rPr>
          <w:rFonts w:ascii="Times New Roman" w:eastAsia="Times New Roman" w:hAnsi="Times New Roman" w:cs="Times New Roman"/>
        </w:rPr>
        <w:t>)</w:t>
      </w:r>
      <w:r w:rsidRPr="00E4530E">
        <w:rPr>
          <w:rFonts w:ascii="Times New Roman" w:eastAsia="Times New Roman" w:hAnsi="Times New Roman" w:cs="Times New Roman"/>
        </w:rPr>
        <w:t xml:space="preserve">. </w:t>
      </w:r>
      <w:r w:rsidRPr="00E4530E">
        <w:rPr>
          <w:rFonts w:ascii="Times New Roman" w:eastAsia="Times New Roman" w:hAnsi="Times New Roman" w:cs="Times New Roman"/>
          <w:lang w:val="en-US"/>
        </w:rPr>
        <w:t>If you are interested in talking with someone in your area about AAUP, feel free to reach out to Kim Smith (Fine Arts), Laura Hobgood or Melissa Byrnes (Humanities), Romi Burks (Natural Sciences) or Maria Lowe (Social Sciences).</w:t>
      </w:r>
    </w:p>
    <w:p w14:paraId="7E1F094D" w14:textId="77777777" w:rsidR="0078602D" w:rsidRDefault="0078602D"/>
    <w:sectPr w:rsidR="0078602D" w:rsidSect="0098773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786B0E"/>
    <w:multiLevelType w:val="hybridMultilevel"/>
    <w:tmpl w:val="9EBE5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E9176D"/>
    <w:multiLevelType w:val="hybridMultilevel"/>
    <w:tmpl w:val="0AA6D6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292146D"/>
    <w:multiLevelType w:val="multilevel"/>
    <w:tmpl w:val="AD96EE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15074531">
    <w:abstractNumId w:val="2"/>
  </w:num>
  <w:num w:numId="2" w16cid:durableId="1874922263">
    <w:abstractNumId w:val="1"/>
  </w:num>
  <w:num w:numId="3" w16cid:durableId="20370045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73A"/>
    <w:rsid w:val="002E40AC"/>
    <w:rsid w:val="005C076B"/>
    <w:rsid w:val="0078602D"/>
    <w:rsid w:val="007B1107"/>
    <w:rsid w:val="0098773A"/>
    <w:rsid w:val="00A21ED0"/>
    <w:rsid w:val="00B34A58"/>
    <w:rsid w:val="00E4530E"/>
    <w:rsid w:val="00EB5FB8"/>
    <w:rsid w:val="00FE21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DED0EF2"/>
  <w15:chartTrackingRefBased/>
  <w15:docId w15:val="{8906CBE8-F6FA-364B-B1FC-8C6F1A8709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773A"/>
    <w:pPr>
      <w:spacing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9877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877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877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877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877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8773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8773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8773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8773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77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877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877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877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877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877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877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877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8773A"/>
    <w:rPr>
      <w:rFonts w:eastAsiaTheme="majorEastAsia" w:cstheme="majorBidi"/>
      <w:color w:val="272727" w:themeColor="text1" w:themeTint="D8"/>
    </w:rPr>
  </w:style>
  <w:style w:type="paragraph" w:styleId="Title">
    <w:name w:val="Title"/>
    <w:basedOn w:val="Normal"/>
    <w:next w:val="Normal"/>
    <w:link w:val="TitleChar"/>
    <w:uiPriority w:val="10"/>
    <w:qFormat/>
    <w:rsid w:val="0098773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877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773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877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773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8773A"/>
    <w:rPr>
      <w:i/>
      <w:iCs/>
      <w:color w:val="404040" w:themeColor="text1" w:themeTint="BF"/>
    </w:rPr>
  </w:style>
  <w:style w:type="paragraph" w:styleId="ListParagraph">
    <w:name w:val="List Paragraph"/>
    <w:basedOn w:val="Normal"/>
    <w:uiPriority w:val="34"/>
    <w:qFormat/>
    <w:rsid w:val="0098773A"/>
    <w:pPr>
      <w:ind w:left="720"/>
      <w:contextualSpacing/>
    </w:pPr>
  </w:style>
  <w:style w:type="character" w:styleId="IntenseEmphasis">
    <w:name w:val="Intense Emphasis"/>
    <w:basedOn w:val="DefaultParagraphFont"/>
    <w:uiPriority w:val="21"/>
    <w:qFormat/>
    <w:rsid w:val="0098773A"/>
    <w:rPr>
      <w:i/>
      <w:iCs/>
      <w:color w:val="0F4761" w:themeColor="accent1" w:themeShade="BF"/>
    </w:rPr>
  </w:style>
  <w:style w:type="paragraph" w:styleId="IntenseQuote">
    <w:name w:val="Intense Quote"/>
    <w:basedOn w:val="Normal"/>
    <w:next w:val="Normal"/>
    <w:link w:val="IntenseQuoteChar"/>
    <w:uiPriority w:val="30"/>
    <w:qFormat/>
    <w:rsid w:val="009877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8773A"/>
    <w:rPr>
      <w:i/>
      <w:iCs/>
      <w:color w:val="0F4761" w:themeColor="accent1" w:themeShade="BF"/>
    </w:rPr>
  </w:style>
  <w:style w:type="character" w:styleId="IntenseReference">
    <w:name w:val="Intense Reference"/>
    <w:basedOn w:val="DefaultParagraphFont"/>
    <w:uiPriority w:val="32"/>
    <w:qFormat/>
    <w:rsid w:val="0098773A"/>
    <w:rPr>
      <w:b/>
      <w:bCs/>
      <w:smallCaps/>
      <w:color w:val="0F4761" w:themeColor="accent1" w:themeShade="BF"/>
      <w:spacing w:val="5"/>
    </w:rPr>
  </w:style>
  <w:style w:type="character" w:styleId="Hyperlink">
    <w:name w:val="Hyperlink"/>
    <w:basedOn w:val="DefaultParagraphFont"/>
    <w:uiPriority w:val="99"/>
    <w:unhideWhenUsed/>
    <w:rsid w:val="00E4530E"/>
    <w:rPr>
      <w:color w:val="467886" w:themeColor="hyperlink"/>
      <w:u w:val="single"/>
    </w:rPr>
  </w:style>
  <w:style w:type="character" w:styleId="UnresolvedMention">
    <w:name w:val="Unresolved Mention"/>
    <w:basedOn w:val="DefaultParagraphFont"/>
    <w:uiPriority w:val="99"/>
    <w:semiHidden/>
    <w:unhideWhenUsed/>
    <w:rsid w:val="00E453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com/TexasAaup/"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twitter.com/TexasAau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aup-texas.org/" TargetMode="External"/><Relationship Id="rId11" Type="http://schemas.openxmlformats.org/officeDocument/2006/relationships/hyperlink" Target="https://connect.aft.org/app/memberforms/8041A/JoinTheFight" TargetMode="External"/><Relationship Id="rId5" Type="http://schemas.openxmlformats.org/officeDocument/2006/relationships/image" Target="media/image1.png"/><Relationship Id="rId10" Type="http://schemas.openxmlformats.org/officeDocument/2006/relationships/hyperlink" Target="https://www.texasaft.org/" TargetMode="External"/><Relationship Id="rId4" Type="http://schemas.openxmlformats.org/officeDocument/2006/relationships/webSettings" Target="webSettings.xml"/><Relationship Id="rId9" Type="http://schemas.openxmlformats.org/officeDocument/2006/relationships/hyperlink" Target="https://www.texasaf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361</Words>
  <Characters>2058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R. Lowe</dc:creator>
  <cp:keywords/>
  <dc:description/>
  <cp:lastModifiedBy>Brian Evans</cp:lastModifiedBy>
  <cp:revision>3</cp:revision>
  <dcterms:created xsi:type="dcterms:W3CDTF">2024-10-13T20:18:00Z</dcterms:created>
  <dcterms:modified xsi:type="dcterms:W3CDTF">2024-10-13T21:14:00Z</dcterms:modified>
</cp:coreProperties>
</file>